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1891"/>
        <w:tblW w:w="9781" w:type="dxa"/>
        <w:tblLook w:val="04A0"/>
      </w:tblPr>
      <w:tblGrid>
        <w:gridCol w:w="2985"/>
        <w:gridCol w:w="5162"/>
        <w:gridCol w:w="1634"/>
      </w:tblGrid>
      <w:tr w:rsidR="001D796E" w:rsidRPr="001D796E" w:rsidTr="001D796E">
        <w:trPr>
          <w:trHeight w:val="255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  <w:tr w:rsidR="001D796E" w:rsidRPr="001D796E" w:rsidTr="001D796E">
        <w:trPr>
          <w:trHeight w:val="780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6" w:type="dxa"/>
            <w:gridSpan w:val="2"/>
            <w:vAlign w:val="bottom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к  решению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Светлодольской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 от "25" декабря   2020 года  № 4-1" О бюджете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2021 годи на плановый период 2022 и 2023 годов "</w:t>
            </w:r>
          </w:p>
        </w:tc>
      </w:tr>
      <w:tr w:rsidR="001D796E" w:rsidRPr="001D796E" w:rsidTr="001D796E">
        <w:trPr>
          <w:trHeight w:val="510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9781" w:type="dxa"/>
            <w:gridSpan w:val="3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1D796E" w:rsidRPr="001D796E" w:rsidTr="001D796E">
        <w:trPr>
          <w:trHeight w:val="120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120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2985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796E" w:rsidRPr="001D796E" w:rsidTr="001D796E">
        <w:trPr>
          <w:trHeight w:val="6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796E" w:rsidRPr="001D796E" w:rsidTr="001D796E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796E" w:rsidRPr="001D796E" w:rsidTr="001D796E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796E" w:rsidRPr="001D796E" w:rsidTr="001D796E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- 7564,921</w:t>
            </w:r>
          </w:p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6E" w:rsidRPr="001D796E" w:rsidTr="001D796E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7564,921</w:t>
            </w:r>
          </w:p>
        </w:tc>
      </w:tr>
      <w:tr w:rsidR="001D796E" w:rsidRPr="001D796E" w:rsidTr="001D796E">
        <w:trPr>
          <w:trHeight w:val="52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2985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62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декабря 2020 г. № 4-1 «О бюджете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г.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1D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плановый период 2022 и 2023 годов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4130"/>
        <w:gridCol w:w="1417"/>
        <w:gridCol w:w="1383"/>
      </w:tblGrid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Код бюджетной классификации РФ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Сумма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Сумма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2022 год</w:t>
            </w:r>
          </w:p>
        </w:tc>
      </w:tr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01 05 00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00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00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01 05 02 01 10 0000 510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- 6816,121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-6833,121</w:t>
            </w:r>
          </w:p>
        </w:tc>
      </w:tr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01 05 02 01 10 0000 610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  6816,121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6833,121</w:t>
            </w:r>
          </w:p>
        </w:tc>
      </w:tr>
      <w:tr w:rsidR="001D796E" w:rsidRPr="001D796E" w:rsidTr="001D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«25» декабря 2020 г. № 4-1 «О бюджете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93" w:type="dxa"/>
        <w:tblLook w:val="04A0"/>
      </w:tblPr>
      <w:tblGrid>
        <w:gridCol w:w="560"/>
        <w:gridCol w:w="5459"/>
        <w:gridCol w:w="986"/>
        <w:gridCol w:w="2095"/>
      </w:tblGrid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   заимствований</w:t>
            </w:r>
          </w:p>
        </w:tc>
      </w:tr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0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0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796E" w:rsidRPr="001D796E" w:rsidTr="001D796E">
        <w:trPr>
          <w:trHeight w:val="20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от других бюджетов бюджетной системы Курганской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-на 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Кредитные, привлекаемые в бюджет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от кредитных 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декабря 2020 г. № 4-1 «О бюджете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93" w:type="dxa"/>
        <w:tblLook w:val="04A0"/>
      </w:tblPr>
      <w:tblGrid>
        <w:gridCol w:w="560"/>
        <w:gridCol w:w="5459"/>
        <w:gridCol w:w="986"/>
        <w:gridCol w:w="2095"/>
      </w:tblGrid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   заимствований</w:t>
            </w:r>
          </w:p>
        </w:tc>
      </w:tr>
      <w:tr w:rsidR="001D796E" w:rsidRPr="001D796E" w:rsidTr="001D796E">
        <w:trPr>
          <w:trHeight w:val="255"/>
        </w:trPr>
        <w:tc>
          <w:tcPr>
            <w:tcW w:w="9100" w:type="dxa"/>
            <w:gridSpan w:val="4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2022 и 2023 годы 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0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0" w:type="dxa"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796E" w:rsidRPr="001D796E" w:rsidTr="001D796E">
        <w:trPr>
          <w:trHeight w:val="20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от других бюджетов бюджетной системы Курганской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-на 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Кредитные, привлекаемые в бюджет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от кредитных 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D796E" w:rsidRPr="001D796E" w:rsidRDefault="001D796E" w:rsidP="001D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796E" w:rsidRPr="001D796E" w:rsidTr="001D796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96E" w:rsidRPr="001D796E" w:rsidRDefault="001D796E" w:rsidP="001D79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5"/>
        <w:gridCol w:w="1716"/>
        <w:gridCol w:w="568"/>
        <w:gridCol w:w="6245"/>
      </w:tblGrid>
      <w:tr w:rsidR="001D796E" w:rsidRPr="001D796E" w:rsidTr="001D796E">
        <w:trPr>
          <w:trHeight w:val="185"/>
        </w:trPr>
        <w:tc>
          <w:tcPr>
            <w:tcW w:w="9364" w:type="dxa"/>
            <w:gridSpan w:val="4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Перечень  главных администраторов доходов  бюджета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сельсовета и Перечень</w:t>
            </w:r>
          </w:p>
        </w:tc>
      </w:tr>
      <w:tr w:rsidR="001D796E" w:rsidRPr="001D796E" w:rsidTr="001D796E">
        <w:trPr>
          <w:trHeight w:val="185"/>
        </w:trPr>
        <w:tc>
          <w:tcPr>
            <w:tcW w:w="9364" w:type="dxa"/>
            <w:gridSpan w:val="4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главных администраторов источников финансирования дефицита бюджета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13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29" w:type="dxa"/>
            <w:gridSpan w:val="3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Раздел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     Перечень  главных администраторов  доходов бюджета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  Код главы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главного администратора доходов бюджета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Администрация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сельсовета     </w:t>
            </w: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( ИНН 4504001402 КПП 450401001)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108 04020 01 1000 110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108 04020 01 4000 110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111 03050 10 0000 120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111 05013 10 0000 120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111 05025 10 0000 120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111 05035 10 0000 120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1D796E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111 09035 10 0000 120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111 09045 10 0000 120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96E" w:rsidRPr="001D796E" w:rsidTr="001D796E">
        <w:trPr>
          <w:trHeight w:val="4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113 01995 10 0000 130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96E" w:rsidRPr="001D796E" w:rsidTr="001D796E"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113 02065 10 0000 130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113 02995 10 0000 130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доходы от компенсации затрат  бюджетов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116 101230 10 000 140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Доходы от денежных взысканий (штрафов), поступающих в счет погашения задолженности, образовавшихся до 1 января 2020 года 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114 02052 10 0000 410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114 02053 10 0000 410</w:t>
            </w:r>
          </w:p>
        </w:tc>
        <w:tc>
          <w:tcPr>
            <w:tcW w:w="6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114 02052 10 0000 440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114 02053 10 0000 440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114 03050 10 0000 410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114 03050 10 0000 440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</w:t>
            </w:r>
            <w:r w:rsidRPr="001D796E">
              <w:rPr>
                <w:rFonts w:ascii="Times New Roman" w:eastAsia="Calibri" w:hAnsi="Times New Roman" w:cs="Times New Roman"/>
                <w:color w:val="000000"/>
              </w:rPr>
              <w:lastRenderedPageBreak/>
              <w:t>части реализации материальных запасов по указанному имуществу)</w:t>
            </w:r>
          </w:p>
        </w:tc>
      </w:tr>
      <w:tr w:rsidR="001D796E" w:rsidRPr="001D796E" w:rsidTr="001D796E">
        <w:trPr>
          <w:trHeight w:val="3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114 04050 10 0000 420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  поселений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114 06013 10 0000 430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D796E" w:rsidRPr="001D796E" w:rsidTr="001D796E">
        <w:trPr>
          <w:trHeight w:val="4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114 06025 10 0000 430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115 02050 10 0000 140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116 10031100000 140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D796E">
              <w:rPr>
                <w:rFonts w:ascii="Times New Roman" w:eastAsia="Calibri" w:hAnsi="Times New Roman" w:cs="Times New Roman"/>
              </w:rPr>
              <w:t>выгодоприобретателями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выступают получатели средств бюджета сельского  поселения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116 07090100000 140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сельского поселения 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116 10061100000 140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Платежи в целях возмещения убытков причинённых уклонением от заключения с муниципальным органом  сельского поселения (муниципальным казённым учреждением) муниципального контракта, (за исключением муниципального контракта финансируемого за счет средств муниципального дорожного фонда)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116 07010100000 140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Штрафы, неустойки, пени уплаченные в случае просрочки исполнения поставщиком (подрядчиком, исполнителем) обязательств, предусмотренных муниципальным контрактом заключенным муниципальным органом, казённым учреждением сельского поселения  </w:t>
            </w:r>
          </w:p>
        </w:tc>
      </w:tr>
      <w:tr w:rsidR="001D796E" w:rsidRPr="001D796E" w:rsidTr="001D796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117 01050 10 0000 180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117 05050 10 0000 180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1D796E" w:rsidRPr="001D796E" w:rsidTr="001D796E">
        <w:trPr>
          <w:trHeight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202 15001 10 0000 150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D796E" w:rsidRPr="001D796E" w:rsidTr="001D796E">
        <w:trPr>
          <w:trHeight w:val="3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202 15002 10 0000 150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1D796E" w:rsidRPr="001D796E" w:rsidTr="001D796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202 19999 10 0000 150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1D796E" w:rsidRPr="001D796E" w:rsidTr="001D796E">
        <w:trPr>
          <w:trHeight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202 29999 10 0000 150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1D796E" w:rsidRPr="001D796E" w:rsidTr="001D796E">
        <w:trPr>
          <w:trHeight w:val="38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202 35118 10 0000 150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796E" w:rsidRPr="001D796E" w:rsidTr="001D796E">
        <w:trPr>
          <w:trHeight w:val="40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202 30024 10 0000 150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796E" w:rsidRPr="001D796E" w:rsidTr="001D796E">
        <w:trPr>
          <w:trHeight w:val="2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202 39999 10 0000 150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1D796E" w:rsidRPr="001D796E" w:rsidTr="001D796E">
        <w:trPr>
          <w:trHeight w:val="60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202 45160 10 0000 150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D796E" w:rsidRPr="001D796E" w:rsidTr="001D796E">
        <w:trPr>
          <w:trHeight w:val="62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202 40014 10 0000 150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202 49999 10 0000 150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207 05020 10 0000 150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Поступления от денежных пожертвований, предоставляемых физическими лицами  получателям средств бюджетов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207 05030 10 0000 150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1D796E" w:rsidRPr="001D796E" w:rsidTr="001D796E">
        <w:trPr>
          <w:trHeight w:val="7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208 05000 10 0000 150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218 60010 10 0000 150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D796E" w:rsidRPr="001D796E" w:rsidTr="001D796E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218 60020 10 0000 150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ll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Перечень главных  администраторов  источников финансирования дефицита 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бюджета 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Администрация 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сельсовета        (ИНН 4504001402 КПП 450401001)</w:t>
            </w:r>
          </w:p>
        </w:tc>
      </w:tr>
      <w:tr w:rsidR="001D796E" w:rsidRPr="001D796E" w:rsidTr="001D796E">
        <w:trPr>
          <w:trHeight w:val="3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010 30000 10 0000 810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010 50201 10 0000 510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Увеличение прочих остатков  денежных средств бюджетов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010 50201 10 0000 610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1D796E" w:rsidRPr="001D796E" w:rsidTr="001D796E">
        <w:trPr>
          <w:trHeight w:val="185"/>
        </w:trPr>
        <w:tc>
          <w:tcPr>
            <w:tcW w:w="83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84" w:type="dxa"/>
            <w:gridSpan w:val="2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45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46"/>
        <w:gridCol w:w="7520"/>
        <w:gridCol w:w="1134"/>
      </w:tblGrid>
      <w:tr w:rsidR="001D796E" w:rsidRPr="001D796E" w:rsidTr="001D796E">
        <w:trPr>
          <w:trHeight w:val="682"/>
        </w:trPr>
        <w:tc>
          <w:tcPr>
            <w:tcW w:w="9605" w:type="dxa"/>
            <w:gridSpan w:val="3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 классификации расходов бюджета </w:t>
            </w:r>
            <w:proofErr w:type="spellStart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2021 год</w:t>
            </w:r>
          </w:p>
        </w:tc>
      </w:tr>
      <w:tr w:rsidR="001D796E" w:rsidRPr="001D796E" w:rsidTr="001D796E">
        <w:trPr>
          <w:trHeight w:val="610"/>
        </w:trPr>
        <w:tc>
          <w:tcPr>
            <w:tcW w:w="946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 тыс.руб.</w:t>
            </w:r>
          </w:p>
        </w:tc>
      </w:tr>
      <w:tr w:rsidR="001D796E" w:rsidRPr="001D796E" w:rsidTr="001D796E">
        <w:trPr>
          <w:trHeight w:val="11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1852,021</w:t>
            </w:r>
          </w:p>
        </w:tc>
      </w:tr>
      <w:tr w:rsidR="001D796E" w:rsidRPr="001D796E" w:rsidTr="001D796E">
        <w:trPr>
          <w:trHeight w:val="61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91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1474,0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1D796E" w:rsidRPr="001D796E" w:rsidTr="001D796E">
        <w:trPr>
          <w:trHeight w:val="63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656,0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3597,9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3037,8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510,0</w:t>
            </w:r>
          </w:p>
        </w:tc>
      </w:tr>
      <w:tr w:rsidR="001D796E" w:rsidRPr="001D796E" w:rsidTr="001D796E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96E" w:rsidRPr="001D796E" w:rsidRDefault="001D796E" w:rsidP="001D7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7564,921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418"/>
        <w:gridCol w:w="1255"/>
      </w:tblGrid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Коды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Сумма</w:t>
            </w:r>
          </w:p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2022г.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Сумма</w:t>
            </w:r>
          </w:p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2023 г.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1802,021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1752,021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671,0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688,0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Дорожное хозяйство(дорожные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2774,2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2717,5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2214,1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2157,4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50,1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510,0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510,0</w:t>
            </w:r>
          </w:p>
        </w:tc>
      </w:tr>
      <w:tr w:rsidR="001D796E" w:rsidRPr="001D796E" w:rsidTr="001D79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6658,221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6516,521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8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 и 2023 годов»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2"/>
        <w:gridCol w:w="906"/>
        <w:gridCol w:w="871"/>
        <w:gridCol w:w="1563"/>
        <w:gridCol w:w="687"/>
        <w:gridCol w:w="1122"/>
      </w:tblGrid>
      <w:tr w:rsidR="001D796E" w:rsidRPr="001D796E" w:rsidTr="001D796E">
        <w:trPr>
          <w:trHeight w:val="31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Ведомственная структура расходов бюджета  сельсовета</w:t>
            </w:r>
          </w:p>
        </w:tc>
      </w:tr>
      <w:tr w:rsidR="001D796E" w:rsidRPr="001D796E" w:rsidTr="001D796E">
        <w:trPr>
          <w:trHeight w:val="43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 2021 год</w:t>
            </w:r>
          </w:p>
        </w:tc>
      </w:tr>
      <w:tr w:rsidR="001D796E" w:rsidRPr="001D796E" w:rsidTr="001D796E">
        <w:trPr>
          <w:trHeight w:val="43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в тыс.руб.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Расп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ФКР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ЦС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ВР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2021 год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Администрация сельсовета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 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1852,04</w:t>
            </w:r>
          </w:p>
        </w:tc>
      </w:tr>
      <w:tr w:rsidR="001D796E" w:rsidRPr="001D796E" w:rsidTr="001D796E">
        <w:trPr>
          <w:trHeight w:val="10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7110083010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7110083010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12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1474,0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1474,0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1474,0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1474,0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1294,0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165,0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15,0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16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Осуществление  отдельных государственных  полномочий  Курганской  области 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7140016100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7140016100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Мобилизационная и войсковая подготовка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84,8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6,2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Обеспечение пожарной безопасности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Муниципальная  программа "Пожарная безопасность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на 2019-2021 годы"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1248,0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656,0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7140083110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7140083110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536,0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120,0</w:t>
            </w:r>
          </w:p>
        </w:tc>
      </w:tr>
      <w:tr w:rsidR="001D796E" w:rsidRPr="001D796E" w:rsidTr="001D796E">
        <w:trPr>
          <w:trHeight w:val="12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Муниципальная долгосрочная программа "Мероприятия по землеустройству и землепользованию "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на 2019-2021годы"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0300183120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7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0300183120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120,0</w:t>
            </w:r>
          </w:p>
        </w:tc>
      </w:tr>
      <w:tr w:rsidR="001D796E" w:rsidRPr="001D796E" w:rsidTr="001D796E">
        <w:trPr>
          <w:trHeight w:val="12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Муниципальная  долгосрочная программа "Благоустройство территории муниципального образования "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Светлодольский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 на период 2019 -2021 годы"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Уличное освещение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обеспечения 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Прочие мероприятия по благоустройству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110,0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3597,9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3597,9</w:t>
            </w:r>
          </w:p>
        </w:tc>
      </w:tr>
      <w:tr w:rsidR="001D796E" w:rsidRPr="001D796E" w:rsidTr="001D796E">
        <w:trPr>
          <w:trHeight w:val="9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Муниципальная комплексная  программа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в сфере культуры на 2019-2021 годы"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3597,9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3597,9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Домов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2702,8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1739,0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963,8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библиотек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335,0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335,0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50,1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50,1</w:t>
            </w:r>
          </w:p>
        </w:tc>
      </w:tr>
      <w:tr w:rsidR="001D796E" w:rsidRPr="001D796E" w:rsidTr="001D796E">
        <w:trPr>
          <w:trHeight w:val="9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выплаты за исключением фонда оплаты труда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7140010970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112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50,1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510,0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510,0</w:t>
            </w:r>
          </w:p>
        </w:tc>
      </w:tr>
      <w:tr w:rsidR="001D796E" w:rsidRPr="001D796E" w:rsidTr="001D796E">
        <w:trPr>
          <w:trHeight w:val="15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510,0</w:t>
            </w:r>
          </w:p>
        </w:tc>
      </w:tr>
      <w:tr w:rsidR="001D796E" w:rsidRPr="001D796E" w:rsidTr="001D796E">
        <w:trPr>
          <w:trHeight w:val="6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7564,921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9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708"/>
        <w:gridCol w:w="709"/>
        <w:gridCol w:w="1559"/>
        <w:gridCol w:w="733"/>
        <w:gridCol w:w="1252"/>
        <w:gridCol w:w="1241"/>
      </w:tblGrid>
      <w:tr w:rsidR="001D796E" w:rsidRPr="001D796E" w:rsidTr="001D796E">
        <w:trPr>
          <w:trHeight w:val="315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Ведомственная структура расходов бюджета  сельсовета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435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   плановый период 2022 -2023  годы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4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в 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ЦС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ВР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2023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1802,021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 1752,021</w:t>
            </w:r>
          </w:p>
        </w:tc>
      </w:tr>
      <w:tr w:rsidR="001D796E" w:rsidRPr="001D796E" w:rsidTr="001D796E">
        <w:trPr>
          <w:trHeight w:val="100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12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7110083010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12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Расходы на выплату персоналу в целях обеспечения выполнения функций государственными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7110083010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13 74,0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Расходы на выплату персоналу в целях обеспечения  выполнения функций государственными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1294,0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65,0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7130083040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15,0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Осуществление  отдельных государственных  полномочий  Курганской  области 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7140016400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7140016400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0,021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Мобилизационная и 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94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91,0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84,8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Закупка товаров, работ и услуг для обеспечения 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6,2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1148,0</w:t>
            </w:r>
          </w:p>
        </w:tc>
      </w:tr>
      <w:tr w:rsidR="001D796E" w:rsidRPr="001D796E" w:rsidTr="001D796E">
        <w:trPr>
          <w:trHeight w:val="89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1148,0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Муниципальная  программа "Пожарная безопасность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на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7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80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Расходы на выплату персоналу в целях обеспечения  выполнения функций государственными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0100183090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1200,0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1200,0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671,0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688,0</w:t>
            </w:r>
          </w:p>
        </w:tc>
      </w:tr>
      <w:tr w:rsidR="001D796E" w:rsidRPr="001D796E" w:rsidTr="001D796E">
        <w:trPr>
          <w:trHeight w:val="65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551,0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568,0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7140083110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обеспечения 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7140083110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Другие вопросы в области </w:t>
            </w: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Муниципальная долгосрочная программа "Мероприятия по землеустройству и землепользованию "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на 2019-2021годы"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D796E" w:rsidRPr="001D796E" w:rsidTr="001D796E">
        <w:trPr>
          <w:trHeight w:val="63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0300183120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0300183120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120,0</w:t>
            </w:r>
          </w:p>
        </w:tc>
      </w:tr>
      <w:tr w:rsidR="001D796E" w:rsidRPr="001D796E" w:rsidTr="001D796E">
        <w:trPr>
          <w:trHeight w:val="94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Муниципальная  долгосрочная программа "Благоустройство территории муниципального образования "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Светлодольский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 на период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0700183180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2774,2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2717,5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2774,2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2717,5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Муниципальная комплексная  программа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сельсовета в сфере культуры на 2019-2021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выплаты персоналу за исключение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7140010970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7100000000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2774,2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2717,5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2774,2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2717,5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Расходы на выплату персоналу в целях обеспечения  выполнения функций государственными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Закупка товаров, работ и услуг для 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Расходы на выплату персоналу в целях обеспечения  выполнения функций государственными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( муниципальными) органами , казенными учреждениями, </w:t>
            </w: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0,0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Закупка товаров, работ и услуг для  обеспечения государственных 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( 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0900183250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1D796E" w:rsidRPr="001D796E" w:rsidTr="001D796E">
        <w:trPr>
          <w:trHeight w:val="3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6658,221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bCs/>
                <w:szCs w:val="24"/>
              </w:rPr>
              <w:t>6516,521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28"/>
        <w:gridCol w:w="2241"/>
        <w:gridCol w:w="1062"/>
        <w:gridCol w:w="617"/>
        <w:gridCol w:w="1354"/>
      </w:tblGrid>
      <w:tr w:rsidR="001D796E" w:rsidRPr="001D796E" w:rsidTr="001D796E">
        <w:trPr>
          <w:trHeight w:val="838"/>
        </w:trPr>
        <w:tc>
          <w:tcPr>
            <w:tcW w:w="9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и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направлениям деятельности), группам и подгруппам видов расходов классификации расходов областного бюджета на 2021 год</w:t>
            </w:r>
          </w:p>
        </w:tc>
      </w:tr>
      <w:tr w:rsidR="001D796E" w:rsidRPr="001D796E" w:rsidTr="001D796E">
        <w:trPr>
          <w:trHeight w:val="312"/>
        </w:trPr>
        <w:tc>
          <w:tcPr>
            <w:tcW w:w="4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В тыс. руб.</w:t>
            </w:r>
          </w:p>
        </w:tc>
      </w:tr>
    </w:tbl>
    <w:p w:rsidR="001D796E" w:rsidRPr="001D796E" w:rsidRDefault="001D796E" w:rsidP="001D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5" w:type="dxa"/>
        <w:tblInd w:w="10" w:type="dxa"/>
        <w:tblLayout w:type="fixed"/>
        <w:tblLook w:val="04A0"/>
      </w:tblPr>
      <w:tblGrid>
        <w:gridCol w:w="6381"/>
        <w:gridCol w:w="1562"/>
        <w:gridCol w:w="617"/>
        <w:gridCol w:w="1355"/>
      </w:tblGrid>
      <w:tr w:rsidR="001D796E" w:rsidRPr="001D796E" w:rsidTr="001D796E">
        <w:trPr>
          <w:trHeight w:val="512"/>
          <w:tblHeader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«Пожарная безопасность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 на 2019-2021годы»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1248,0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6E" w:rsidRPr="001D796E" w:rsidRDefault="001D796E" w:rsidP="001D796E">
            <w:pPr>
              <w:jc w:val="center"/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1248,0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пожарных постов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6E" w:rsidRPr="001D796E" w:rsidRDefault="001D796E" w:rsidP="001D796E">
            <w:pPr>
              <w:jc w:val="center"/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1248,0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1148,0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«Мероприятия по землеустройству и землепользованию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 на 2019-2021годы»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</w:t>
            </w:r>
          </w:p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( муниципальных 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Светлодольский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</w:p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на 2019 - 2021 годы»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Уличное освещение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обеспечения государственных (муниципальных 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0700183180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комплексная программа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в сфере культуры на 2019 - 2021годы»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3597,9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3597,9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2702,8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1739,0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963,8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335,0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335,0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хозяйственной группы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796E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1D796E">
              <w:rPr>
                <w:rFonts w:ascii="Times New Roman" w:eastAsia="Times New Roman" w:hAnsi="Times New Roman" w:cs="Times New Roman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1852,021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7110000000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378,0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378,0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378,0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7130000000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1474,0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1474,0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713008304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1294,0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796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7138304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</w:tr>
      <w:tr w:rsidR="001D796E" w:rsidRPr="001D796E" w:rsidTr="001D796E">
        <w:trPr>
          <w:trHeight w:val="288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7138304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536,0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7148311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536,0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7140083150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 товаров, работ и услуг для обеспечения 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7140083150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 Курганской 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0,021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color w:val="000000"/>
              </w:rPr>
              <w:t>0,021</w:t>
            </w:r>
          </w:p>
        </w:tc>
      </w:tr>
      <w:tr w:rsidR="001D796E" w:rsidRPr="001D796E" w:rsidTr="001D796E">
        <w:trPr>
          <w:trHeight w:val="505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color w:val="000000"/>
              </w:rPr>
              <w:t>7564,921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11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Светлодольской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декабря 2020 № 4-1 «О бюджете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2022 и 2023 годов»</w:t>
      </w:r>
    </w:p>
    <w:p w:rsidR="001D796E" w:rsidRPr="001D796E" w:rsidRDefault="001D796E" w:rsidP="001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9902"/>
      </w:tblGrid>
      <w:tr w:rsidR="001D796E" w:rsidRPr="001D796E" w:rsidTr="001D796E">
        <w:trPr>
          <w:trHeight w:val="838"/>
        </w:trPr>
        <w:tc>
          <w:tcPr>
            <w:tcW w:w="99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796E" w:rsidRPr="001D796E" w:rsidRDefault="001D796E" w:rsidP="001D7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и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Светлодольского</w:t>
            </w:r>
            <w:proofErr w:type="spellEnd"/>
            <w:r w:rsidRPr="001D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плановый период 2022 и 2023 годов (в тыс. руб.)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657"/>
        <w:gridCol w:w="565"/>
        <w:gridCol w:w="1116"/>
        <w:gridCol w:w="1116"/>
      </w:tblGrid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b/>
                <w:szCs w:val="24"/>
              </w:rPr>
              <w:t>2023 год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Муниципальная программа «Пожарная безопасность </w:t>
            </w:r>
            <w:proofErr w:type="spellStart"/>
            <w:r w:rsidRPr="001D796E">
              <w:rPr>
                <w:rFonts w:ascii="Times New Roman" w:eastAsia="Calibri" w:hAnsi="Times New Roman" w:cs="Times New Roman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сельсовета на 2019-2021годы»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0100100000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муниципальных пожарных постов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0100183090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0100183090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0100183090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1148,0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Муниципальная программа «Мероприятия по землеустройству и землепользованию </w:t>
            </w:r>
            <w:proofErr w:type="spellStart"/>
            <w:r w:rsidRPr="001D796E">
              <w:rPr>
                <w:rFonts w:ascii="Times New Roman" w:eastAsia="Calibri" w:hAnsi="Times New Roman" w:cs="Times New Roman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сельсовета на 2019-2021годы»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0300000000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0300100000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0300183120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0300183120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1D796E">
              <w:rPr>
                <w:rFonts w:ascii="Times New Roman" w:eastAsia="Calibri" w:hAnsi="Times New Roman" w:cs="Times New Roman"/>
              </w:rPr>
              <w:t>Светлодольский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сельсовет  на 2019 - 2021 годы»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 Уличное освещение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 Закупка товаров, работ и услуг для обеспечения государственных (муниципальных 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0700183180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rPr>
                <w:rFonts w:ascii="Calibri" w:eastAsia="Calibri" w:hAnsi="Calibri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 xml:space="preserve">Муниципальная комплексная программа </w:t>
            </w:r>
            <w:proofErr w:type="spellStart"/>
            <w:r w:rsidRPr="001D796E">
              <w:rPr>
                <w:rFonts w:ascii="Times New Roman" w:eastAsia="Calibri" w:hAnsi="Times New Roman" w:cs="Times New Roman"/>
              </w:rPr>
              <w:t>Светлодольского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сельсовета</w:t>
            </w:r>
          </w:p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в сфере культуры на 2019 - 2021годы»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Домов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библиотек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хозяйственной группы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0900183250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Иные выплаты персоналу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7140010970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2774,2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2717,5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Иные </w:t>
            </w:r>
            <w:proofErr w:type="spellStart"/>
            <w:r w:rsidRPr="001D796E">
              <w:rPr>
                <w:rFonts w:ascii="Times New Roman" w:eastAsia="Calibri" w:hAnsi="Times New Roman" w:cs="Times New Roman"/>
                <w:szCs w:val="24"/>
              </w:rPr>
              <w:t>непрограммные</w:t>
            </w:r>
            <w:proofErr w:type="spellEnd"/>
            <w:r w:rsidRPr="001D796E">
              <w:rPr>
                <w:rFonts w:ascii="Times New Roman" w:eastAsia="Calibri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7140000000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2774,2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2717,5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D796E">
              <w:rPr>
                <w:rFonts w:ascii="Times New Roman" w:eastAsia="Calibri" w:hAnsi="Times New Roman" w:cs="Times New Roman"/>
              </w:rPr>
              <w:t>Непрограммное</w:t>
            </w:r>
            <w:proofErr w:type="spellEnd"/>
            <w:r w:rsidRPr="001D796E">
              <w:rPr>
                <w:rFonts w:ascii="Times New Roman" w:eastAsia="Calibri" w:hAnsi="Times New Roman" w:cs="Times New Roman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1802,021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1752,021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7110000000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7110083010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7110083010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378,0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7130000000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Центральный аппарат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7130083040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1424,0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1374,0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713008304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1294,0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7138304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65,0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7138304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15,0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91,0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96E">
              <w:rPr>
                <w:rFonts w:ascii="Times New Roman" w:eastAsia="Calibri" w:hAnsi="Times New Roman" w:cs="Times New Roman"/>
              </w:rPr>
              <w:t>Расходы на выплату персоналу 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84,8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6,2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Осуществление мероприятий в сфере дорожной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7140083110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7140083110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568,0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7140083150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 товаров, работ и услуг для обеспечения 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7140083150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 Курганской 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7140016100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7140016100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9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0,021</w:t>
            </w:r>
          </w:p>
        </w:tc>
      </w:tr>
      <w:tr w:rsidR="001D796E" w:rsidRPr="001D796E" w:rsidTr="001D79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796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E" w:rsidRPr="001D796E" w:rsidRDefault="001D796E" w:rsidP="001D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6658,221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E" w:rsidRPr="001D796E" w:rsidRDefault="001D796E" w:rsidP="001D796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796E">
              <w:rPr>
                <w:rFonts w:ascii="Times New Roman" w:eastAsia="Calibri" w:hAnsi="Times New Roman" w:cs="Times New Roman"/>
                <w:szCs w:val="24"/>
              </w:rPr>
              <w:t>6516,521</w:t>
            </w:r>
          </w:p>
        </w:tc>
      </w:tr>
    </w:tbl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6E" w:rsidRPr="001D796E" w:rsidRDefault="001D796E" w:rsidP="001D796E">
      <w:pPr>
        <w:rPr>
          <w:rFonts w:ascii="Calibri" w:eastAsia="Calibri" w:hAnsi="Calibri" w:cs="Times New Roman"/>
        </w:rPr>
      </w:pPr>
    </w:p>
    <w:p w:rsidR="001D796E" w:rsidRPr="001D796E" w:rsidRDefault="001D796E" w:rsidP="001D796E">
      <w:pPr>
        <w:rPr>
          <w:rFonts w:ascii="Calibri" w:eastAsia="Calibri" w:hAnsi="Calibri" w:cs="Times New Roman"/>
        </w:rPr>
      </w:pPr>
    </w:p>
    <w:p w:rsidR="001D796E" w:rsidRPr="001D796E" w:rsidRDefault="001D796E" w:rsidP="001D796E">
      <w:pPr>
        <w:rPr>
          <w:rFonts w:ascii="Calibri" w:eastAsia="Calibri" w:hAnsi="Calibri" w:cs="Times New Roman"/>
        </w:rPr>
      </w:pPr>
    </w:p>
    <w:p w:rsidR="00A5664E" w:rsidRDefault="00A5664E">
      <w:bookmarkStart w:id="0" w:name="_GoBack"/>
      <w:bookmarkEnd w:id="0"/>
    </w:p>
    <w:sectPr w:rsidR="00A5664E" w:rsidSect="005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8821EA"/>
    <w:rsid w:val="000028E3"/>
    <w:rsid w:val="001D796E"/>
    <w:rsid w:val="005D2247"/>
    <w:rsid w:val="008821EA"/>
    <w:rsid w:val="00A5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D2247"/>
  </w:style>
  <w:style w:type="paragraph" w:styleId="1">
    <w:name w:val="heading 1"/>
    <w:basedOn w:val="a"/>
    <w:next w:val="a"/>
    <w:link w:val="10"/>
    <w:qFormat/>
    <w:rsid w:val="001D796E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796E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D796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D796E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1D796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1D796E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796E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796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796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6E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D796E"/>
    <w:rPr>
      <w:rFonts w:ascii="Cambria" w:eastAsia="Calibri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1D796E"/>
    <w:rPr>
      <w:rFonts w:ascii="Cambria" w:eastAsia="Calibri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1D796E"/>
    <w:rPr>
      <w:rFonts w:ascii="Calibri" w:eastAsia="Calibri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1D796E"/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1D796E"/>
    <w:rPr>
      <w:rFonts w:ascii="Calibri" w:eastAsia="Calibri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1D796E"/>
    <w:rPr>
      <w:rFonts w:ascii="Calibri" w:eastAsia="Calibri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1D796E"/>
    <w:rPr>
      <w:rFonts w:ascii="Calibri" w:eastAsia="Calibri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1D796E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96E"/>
  </w:style>
  <w:style w:type="character" w:styleId="a3">
    <w:name w:val="Hyperlink"/>
    <w:basedOn w:val="a0"/>
    <w:uiPriority w:val="99"/>
    <w:semiHidden/>
    <w:unhideWhenUsed/>
    <w:rsid w:val="001D79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96E"/>
    <w:rPr>
      <w:color w:val="800080" w:themeColor="followedHyperlink"/>
      <w:u w:val="single"/>
    </w:rPr>
  </w:style>
  <w:style w:type="character" w:styleId="a5">
    <w:name w:val="Emphasis"/>
    <w:qFormat/>
    <w:rsid w:val="001D796E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1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7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7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1D7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D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D79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1D79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0">
    <w:name w:val="Подзаголовок Знак"/>
    <w:basedOn w:val="a0"/>
    <w:link w:val="af"/>
    <w:uiPriority w:val="99"/>
    <w:rsid w:val="001D796E"/>
    <w:rPr>
      <w:rFonts w:ascii="Cambria" w:eastAsia="Times New Roman" w:hAnsi="Cambria" w:cs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semiHidden/>
    <w:unhideWhenUsed/>
    <w:rsid w:val="001D796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796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D79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796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79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96E"/>
    <w:rPr>
      <w:rFonts w:ascii="Tahoma" w:eastAsia="Calibri" w:hAnsi="Tahoma" w:cs="Tahoma"/>
      <w:sz w:val="16"/>
      <w:szCs w:val="16"/>
    </w:rPr>
  </w:style>
  <w:style w:type="paragraph" w:styleId="af3">
    <w:name w:val="No Spacing"/>
    <w:basedOn w:val="a"/>
    <w:uiPriority w:val="99"/>
    <w:qFormat/>
    <w:rsid w:val="001D796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List Paragraph"/>
    <w:basedOn w:val="a"/>
    <w:uiPriority w:val="34"/>
    <w:qFormat/>
    <w:rsid w:val="001D796E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99"/>
    <w:qFormat/>
    <w:rsid w:val="001D796E"/>
    <w:pPr>
      <w:spacing w:after="0" w:line="240" w:lineRule="auto"/>
    </w:pPr>
    <w:rPr>
      <w:rFonts w:ascii="Calibri" w:eastAsia="Calibri" w:hAnsi="Calibri" w:cs="Times New Roman"/>
      <w:i/>
      <w:sz w:val="24"/>
      <w:szCs w:val="24"/>
      <w:lang/>
    </w:rPr>
  </w:style>
  <w:style w:type="character" w:customStyle="1" w:styleId="26">
    <w:name w:val="Цитата 2 Знак"/>
    <w:basedOn w:val="a0"/>
    <w:link w:val="25"/>
    <w:uiPriority w:val="99"/>
    <w:rsid w:val="001D796E"/>
    <w:rPr>
      <w:rFonts w:ascii="Calibri" w:eastAsia="Calibri" w:hAnsi="Calibri" w:cs="Times New Roman"/>
      <w:i/>
      <w:sz w:val="24"/>
      <w:szCs w:val="24"/>
      <w:lang/>
    </w:rPr>
  </w:style>
  <w:style w:type="paragraph" w:styleId="af5">
    <w:name w:val="Intense Quote"/>
    <w:basedOn w:val="a"/>
    <w:next w:val="a"/>
    <w:link w:val="af6"/>
    <w:uiPriority w:val="99"/>
    <w:qFormat/>
    <w:rsid w:val="001D796E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szCs w:val="20"/>
      <w:lang/>
    </w:rPr>
  </w:style>
  <w:style w:type="character" w:customStyle="1" w:styleId="af6">
    <w:name w:val="Выделенная цитата Знак"/>
    <w:basedOn w:val="a0"/>
    <w:link w:val="af5"/>
    <w:uiPriority w:val="99"/>
    <w:rsid w:val="001D796E"/>
    <w:rPr>
      <w:rFonts w:ascii="Calibri" w:eastAsia="Calibri" w:hAnsi="Calibri" w:cs="Times New Roman"/>
      <w:b/>
      <w:i/>
      <w:sz w:val="24"/>
      <w:szCs w:val="20"/>
      <w:lang/>
    </w:rPr>
  </w:style>
  <w:style w:type="paragraph" w:styleId="af7">
    <w:name w:val="TOC Heading"/>
    <w:basedOn w:val="1"/>
    <w:next w:val="a"/>
    <w:uiPriority w:val="99"/>
    <w:semiHidden/>
    <w:unhideWhenUsed/>
    <w:qFormat/>
    <w:rsid w:val="001D796E"/>
    <w:pPr>
      <w:widowControl/>
      <w:shd w:val="clear" w:color="auto" w:fill="auto"/>
      <w:autoSpaceDE/>
      <w:autoSpaceDN/>
      <w:adjustRightInd/>
      <w:spacing w:before="240" w:after="60" w:line="240" w:lineRule="auto"/>
      <w:ind w:right="0" w:firstLine="0"/>
      <w:jc w:val="left"/>
      <w:outlineLvl w:val="9"/>
    </w:pPr>
    <w:rPr>
      <w:rFonts w:ascii="Cambria" w:eastAsia="Calibri" w:hAnsi="Cambria"/>
      <w:color w:val="auto"/>
      <w:kern w:val="32"/>
      <w:sz w:val="32"/>
      <w:szCs w:val="32"/>
      <w:lang/>
    </w:rPr>
  </w:style>
  <w:style w:type="paragraph" w:customStyle="1" w:styleId="Iauiue">
    <w:name w:val="Iau?iue"/>
    <w:uiPriority w:val="99"/>
    <w:semiHidden/>
    <w:rsid w:val="001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D79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semiHidden/>
    <w:rsid w:val="001D7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semiHidden/>
    <w:rsid w:val="001D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1D796E"/>
    <w:pPr>
      <w:spacing w:after="120"/>
    </w:pPr>
  </w:style>
  <w:style w:type="paragraph" w:customStyle="1" w:styleId="ConsPlusNormal">
    <w:name w:val="ConsPlusNormal"/>
    <w:next w:val="Standard"/>
    <w:uiPriority w:val="99"/>
    <w:semiHidden/>
    <w:rsid w:val="001D796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basedOn w:val="Standard"/>
    <w:next w:val="ConsPlusNormal"/>
    <w:uiPriority w:val="99"/>
    <w:semiHidden/>
    <w:rsid w:val="001D796E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p14">
    <w:name w:val="p14"/>
    <w:basedOn w:val="a"/>
    <w:uiPriority w:val="99"/>
    <w:semiHidden/>
    <w:rsid w:val="001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1D7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ubtle Emphasis"/>
    <w:qFormat/>
    <w:rsid w:val="001D796E"/>
    <w:rPr>
      <w:i/>
      <w:iCs w:val="0"/>
      <w:color w:val="5A5A5A"/>
    </w:rPr>
  </w:style>
  <w:style w:type="character" w:styleId="afa">
    <w:name w:val="Intense Emphasis"/>
    <w:qFormat/>
    <w:rsid w:val="001D796E"/>
    <w:rPr>
      <w:b/>
      <w:bCs w:val="0"/>
      <w:i/>
      <w:iCs w:val="0"/>
      <w:sz w:val="24"/>
      <w:szCs w:val="24"/>
      <w:u w:val="single"/>
    </w:rPr>
  </w:style>
  <w:style w:type="character" w:styleId="afb">
    <w:name w:val="Subtle Reference"/>
    <w:qFormat/>
    <w:rsid w:val="001D796E"/>
    <w:rPr>
      <w:sz w:val="24"/>
      <w:szCs w:val="24"/>
      <w:u w:val="single"/>
    </w:rPr>
  </w:style>
  <w:style w:type="character" w:styleId="afc">
    <w:name w:val="Intense Reference"/>
    <w:qFormat/>
    <w:rsid w:val="001D796E"/>
    <w:rPr>
      <w:b/>
      <w:bCs w:val="0"/>
      <w:sz w:val="24"/>
      <w:u w:val="single"/>
    </w:rPr>
  </w:style>
  <w:style w:type="character" w:styleId="afd">
    <w:name w:val="Book Title"/>
    <w:qFormat/>
    <w:rsid w:val="001D796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e">
    <w:name w:val="Table Grid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1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96E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796E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D796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D796E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D796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D796E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796E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796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796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6E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D796E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D796E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D796E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D796E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D796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D796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D796E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D796E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96E"/>
  </w:style>
  <w:style w:type="character" w:styleId="a3">
    <w:name w:val="Hyperlink"/>
    <w:basedOn w:val="a0"/>
    <w:uiPriority w:val="99"/>
    <w:semiHidden/>
    <w:unhideWhenUsed/>
    <w:rsid w:val="001D79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96E"/>
    <w:rPr>
      <w:color w:val="800080" w:themeColor="followedHyperlink"/>
      <w:u w:val="single"/>
    </w:rPr>
  </w:style>
  <w:style w:type="character" w:styleId="a5">
    <w:name w:val="Emphasis"/>
    <w:qFormat/>
    <w:rsid w:val="001D796E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1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7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7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1D7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uiPriority w:val="99"/>
    <w:rsid w:val="001D796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Body Text"/>
    <w:basedOn w:val="a"/>
    <w:link w:val="ae"/>
    <w:uiPriority w:val="99"/>
    <w:semiHidden/>
    <w:unhideWhenUsed/>
    <w:rsid w:val="001D79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D79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Subtitle"/>
    <w:basedOn w:val="a"/>
    <w:next w:val="a"/>
    <w:link w:val="af0"/>
    <w:uiPriority w:val="99"/>
    <w:qFormat/>
    <w:rsid w:val="001D79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1D796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D796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796E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D79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796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79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96E"/>
    <w:rPr>
      <w:rFonts w:ascii="Tahoma" w:eastAsia="Calibri" w:hAnsi="Tahoma" w:cs="Tahoma"/>
      <w:sz w:val="16"/>
      <w:szCs w:val="16"/>
    </w:rPr>
  </w:style>
  <w:style w:type="paragraph" w:styleId="af3">
    <w:name w:val="No Spacing"/>
    <w:basedOn w:val="a"/>
    <w:uiPriority w:val="99"/>
    <w:qFormat/>
    <w:rsid w:val="001D796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List Paragraph"/>
    <w:basedOn w:val="a"/>
    <w:uiPriority w:val="34"/>
    <w:qFormat/>
    <w:rsid w:val="001D796E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99"/>
    <w:qFormat/>
    <w:rsid w:val="001D796E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1D796E"/>
    <w:rPr>
      <w:rFonts w:ascii="Calibri" w:eastAsia="Calibri" w:hAnsi="Calibri" w:cs="Times New Roman"/>
      <w:i/>
      <w:sz w:val="24"/>
      <w:szCs w:val="24"/>
      <w:lang w:val="x-none" w:eastAsia="x-none"/>
    </w:rPr>
  </w:style>
  <w:style w:type="paragraph" w:styleId="af5">
    <w:name w:val="Intense Quote"/>
    <w:basedOn w:val="a"/>
    <w:next w:val="a"/>
    <w:link w:val="af6"/>
    <w:uiPriority w:val="99"/>
    <w:qFormat/>
    <w:rsid w:val="001D796E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szCs w:val="20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99"/>
    <w:rsid w:val="001D796E"/>
    <w:rPr>
      <w:rFonts w:ascii="Calibri" w:eastAsia="Calibri" w:hAnsi="Calibri" w:cs="Times New Roman"/>
      <w:b/>
      <w:i/>
      <w:sz w:val="24"/>
      <w:szCs w:val="20"/>
      <w:lang w:val="x-none" w:eastAsia="x-none"/>
    </w:rPr>
  </w:style>
  <w:style w:type="paragraph" w:styleId="af7">
    <w:name w:val="TOC Heading"/>
    <w:basedOn w:val="1"/>
    <w:next w:val="a"/>
    <w:uiPriority w:val="99"/>
    <w:semiHidden/>
    <w:unhideWhenUsed/>
    <w:qFormat/>
    <w:rsid w:val="001D796E"/>
    <w:pPr>
      <w:widowControl/>
      <w:shd w:val="clear" w:color="auto" w:fill="auto"/>
      <w:autoSpaceDE/>
      <w:autoSpaceDN/>
      <w:adjustRightInd/>
      <w:spacing w:before="240" w:after="60" w:line="240" w:lineRule="auto"/>
      <w:ind w:right="0" w:firstLine="0"/>
      <w:jc w:val="left"/>
      <w:outlineLvl w:val="9"/>
    </w:pPr>
    <w:rPr>
      <w:rFonts w:ascii="Cambria" w:eastAsia="Calibri" w:hAnsi="Cambria"/>
      <w:color w:val="auto"/>
      <w:kern w:val="32"/>
      <w:sz w:val="32"/>
      <w:szCs w:val="32"/>
      <w:lang w:val="x-none" w:eastAsia="x-none"/>
    </w:rPr>
  </w:style>
  <w:style w:type="paragraph" w:customStyle="1" w:styleId="Iauiue">
    <w:name w:val="Iau?iue"/>
    <w:uiPriority w:val="99"/>
    <w:semiHidden/>
    <w:rsid w:val="001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D79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semiHidden/>
    <w:rsid w:val="001D7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semiHidden/>
    <w:rsid w:val="001D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1D796E"/>
    <w:pPr>
      <w:spacing w:after="120"/>
    </w:pPr>
  </w:style>
  <w:style w:type="paragraph" w:customStyle="1" w:styleId="ConsPlusNormal">
    <w:name w:val="ConsPlusNormal"/>
    <w:next w:val="Standard"/>
    <w:uiPriority w:val="99"/>
    <w:semiHidden/>
    <w:rsid w:val="001D796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basedOn w:val="Standard"/>
    <w:next w:val="ConsPlusNormal"/>
    <w:uiPriority w:val="99"/>
    <w:semiHidden/>
    <w:rsid w:val="001D796E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p14">
    <w:name w:val="p14"/>
    <w:basedOn w:val="a"/>
    <w:uiPriority w:val="99"/>
    <w:semiHidden/>
    <w:rsid w:val="001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1D7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ubtle Emphasis"/>
    <w:qFormat/>
    <w:rsid w:val="001D796E"/>
    <w:rPr>
      <w:i/>
      <w:iCs w:val="0"/>
      <w:color w:val="5A5A5A"/>
    </w:rPr>
  </w:style>
  <w:style w:type="character" w:styleId="afa">
    <w:name w:val="Intense Emphasis"/>
    <w:qFormat/>
    <w:rsid w:val="001D796E"/>
    <w:rPr>
      <w:b/>
      <w:bCs w:val="0"/>
      <w:i/>
      <w:iCs w:val="0"/>
      <w:sz w:val="24"/>
      <w:szCs w:val="24"/>
      <w:u w:val="single"/>
    </w:rPr>
  </w:style>
  <w:style w:type="character" w:styleId="afb">
    <w:name w:val="Subtle Reference"/>
    <w:qFormat/>
    <w:rsid w:val="001D796E"/>
    <w:rPr>
      <w:sz w:val="24"/>
      <w:szCs w:val="24"/>
      <w:u w:val="single"/>
    </w:rPr>
  </w:style>
  <w:style w:type="character" w:styleId="afc">
    <w:name w:val="Intense Reference"/>
    <w:qFormat/>
    <w:rsid w:val="001D796E"/>
    <w:rPr>
      <w:b/>
      <w:bCs w:val="0"/>
      <w:sz w:val="24"/>
      <w:u w:val="single"/>
    </w:rPr>
  </w:style>
  <w:style w:type="character" w:styleId="afd">
    <w:name w:val="Book Title"/>
    <w:qFormat/>
    <w:rsid w:val="001D796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e">
    <w:name w:val="Table Grid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1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1D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6618</Words>
  <Characters>37725</Characters>
  <Application>Microsoft Office Word</Application>
  <DocSecurity>0</DocSecurity>
  <Lines>314</Lines>
  <Paragraphs>88</Paragraphs>
  <ScaleCrop>false</ScaleCrop>
  <Company>Home</Company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User</cp:lastModifiedBy>
  <cp:revision>2</cp:revision>
  <dcterms:created xsi:type="dcterms:W3CDTF">2021-03-29T10:23:00Z</dcterms:created>
  <dcterms:modified xsi:type="dcterms:W3CDTF">2021-03-29T10:23:00Z</dcterms:modified>
</cp:coreProperties>
</file>